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8C2EC" w14:textId="2D2D488D" w:rsidR="00EC1FE4" w:rsidRDefault="00EC1FE4" w:rsidP="00EC1FE4">
      <w:pPr>
        <w:spacing w:after="120"/>
        <w:ind w:right="-1"/>
        <w:jc w:val="center"/>
        <w:rPr>
          <w:sz w:val="18"/>
          <w:szCs w:val="18"/>
        </w:rPr>
      </w:pPr>
    </w:p>
    <w:p w14:paraId="3018C2FA" w14:textId="77777777" w:rsidR="00EC1FE4" w:rsidRPr="001B05E4" w:rsidRDefault="00EC1FE4" w:rsidP="00EC1FE4">
      <w:pPr>
        <w:ind w:left="4536"/>
        <w:jc w:val="both"/>
        <w:rPr>
          <w:sz w:val="28"/>
          <w:szCs w:val="28"/>
        </w:rPr>
      </w:pPr>
    </w:p>
    <w:p w14:paraId="3018C2FB" w14:textId="77777777" w:rsidR="00EC1FE4" w:rsidRPr="001B05E4" w:rsidRDefault="00EC1FE4" w:rsidP="00EC1FE4">
      <w:pPr>
        <w:spacing w:line="360" w:lineRule="auto"/>
        <w:ind w:left="4536"/>
        <w:jc w:val="both"/>
        <w:rPr>
          <w:sz w:val="28"/>
          <w:szCs w:val="28"/>
        </w:rPr>
        <w:sectPr w:rsidR="00EC1FE4" w:rsidRPr="001B05E4" w:rsidSect="003709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5D87D746" w14:textId="77777777" w:rsidR="00C21B9D" w:rsidRDefault="00C21B9D" w:rsidP="00C21B9D">
      <w:pPr>
        <w:ind w:left="-142"/>
        <w:rPr>
          <w:sz w:val="28"/>
          <w:szCs w:val="28"/>
        </w:rPr>
      </w:pPr>
    </w:p>
    <w:p w14:paraId="0FA9BD18" w14:textId="05A875BF" w:rsidR="00C21B9D" w:rsidRDefault="006B2512" w:rsidP="00C15ABD">
      <w:pPr>
        <w:pStyle w:val="ConsPlusTitle"/>
        <w:tabs>
          <w:tab w:val="left" w:pos="9071"/>
        </w:tabs>
        <w:spacing w:line="360" w:lineRule="auto"/>
        <w:ind w:left="-142" w:right="-1" w:firstLine="709"/>
        <w:jc w:val="center"/>
        <w:rPr>
          <w:b w:val="0"/>
        </w:rPr>
      </w:pPr>
      <w:hyperlink r:id="rId17" w:history="1">
        <w:r w:rsidR="00C21B9D" w:rsidRPr="00C21B9D">
          <w:rPr>
            <w:rStyle w:val="a6"/>
            <w:b w:val="0"/>
            <w:color w:val="auto"/>
            <w:u w:val="none"/>
          </w:rPr>
          <w:t xml:space="preserve">О проведении Всероссийского конкурса на лучшую организацию работ в области условий </w:t>
        </w:r>
        <w:bookmarkStart w:id="0" w:name="_GoBack"/>
        <w:bookmarkEnd w:id="0"/>
        <w:r w:rsidR="00C21B9D" w:rsidRPr="00C21B9D">
          <w:rPr>
            <w:rStyle w:val="a6"/>
            <w:b w:val="0"/>
            <w:color w:val="auto"/>
            <w:u w:val="none"/>
          </w:rPr>
          <w:t>и охраны труда «Успех и безопасность</w:t>
        </w:r>
      </w:hyperlink>
      <w:r w:rsidR="00C21B9D" w:rsidRPr="00C21B9D">
        <w:rPr>
          <w:b w:val="0"/>
        </w:rPr>
        <w:t>»</w:t>
      </w:r>
    </w:p>
    <w:p w14:paraId="6C25EAAA" w14:textId="77777777" w:rsidR="00C15ABD" w:rsidRPr="00C21B9D" w:rsidRDefault="00C15AB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rStyle w:val="a6"/>
          <w:b w:val="0"/>
          <w:color w:val="auto"/>
          <w:u w:val="none"/>
        </w:rPr>
      </w:pPr>
    </w:p>
    <w:p w14:paraId="7DC7EC20" w14:textId="77777777" w:rsidR="00C21B9D" w:rsidRPr="00B60B22" w:rsidRDefault="00C21B9D" w:rsidP="00C21B9D">
      <w:pPr>
        <w:pStyle w:val="ad"/>
        <w:tabs>
          <w:tab w:val="left" w:pos="709"/>
          <w:tab w:val="left" w:pos="851"/>
        </w:tabs>
        <w:spacing w:before="0" w:beforeAutospacing="0" w:after="0" w:afterAutospacing="0" w:line="360" w:lineRule="auto"/>
        <w:ind w:left="-142" w:firstLine="709"/>
        <w:jc w:val="both"/>
        <w:textAlignment w:val="top"/>
        <w:rPr>
          <w:sz w:val="28"/>
          <w:szCs w:val="28"/>
        </w:rPr>
      </w:pPr>
      <w:r w:rsidRPr="00B60B22">
        <w:rPr>
          <w:sz w:val="28"/>
          <w:szCs w:val="28"/>
        </w:rPr>
        <w:t>«Началс</w:t>
      </w:r>
      <w:r>
        <w:rPr>
          <w:sz w:val="28"/>
          <w:szCs w:val="28"/>
        </w:rPr>
        <w:t>я прием заявок на участие во</w:t>
      </w:r>
      <w:r w:rsidRPr="00B60B22">
        <w:rPr>
          <w:sz w:val="28"/>
          <w:szCs w:val="28"/>
        </w:rPr>
        <w:t xml:space="preserve"> Всероссийск</w:t>
      </w:r>
      <w:r>
        <w:rPr>
          <w:sz w:val="28"/>
          <w:szCs w:val="28"/>
        </w:rPr>
        <w:t>ом</w:t>
      </w:r>
      <w:r w:rsidRPr="00B60B22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B60B22">
        <w:rPr>
          <w:sz w:val="28"/>
          <w:szCs w:val="28"/>
        </w:rPr>
        <w:t xml:space="preserve"> на лучшую организацию работ в области условий и охраны труда «Успех и безопасность - 2016»</w:t>
      </w:r>
      <w:r>
        <w:rPr>
          <w:sz w:val="28"/>
          <w:szCs w:val="28"/>
        </w:rPr>
        <w:t xml:space="preserve"> (далее – Всероссийский конкурс)</w:t>
      </w:r>
      <w:r w:rsidRPr="00B60B22">
        <w:rPr>
          <w:sz w:val="28"/>
          <w:szCs w:val="28"/>
        </w:rPr>
        <w:t>.</w:t>
      </w:r>
      <w:bookmarkStart w:id="1" w:name="ТекстовоеПоле6"/>
    </w:p>
    <w:p w14:paraId="79BA807B" w14:textId="77777777" w:rsidR="00C21B9D" w:rsidRPr="00B60B22" w:rsidRDefault="00C21B9D" w:rsidP="00C21B9D">
      <w:pPr>
        <w:spacing w:line="360" w:lineRule="auto"/>
        <w:ind w:left="-142" w:firstLine="709"/>
        <w:rPr>
          <w:sz w:val="28"/>
          <w:szCs w:val="28"/>
        </w:rPr>
      </w:pPr>
      <w:r w:rsidRPr="00576BBD">
        <w:rPr>
          <w:sz w:val="28"/>
          <w:szCs w:val="28"/>
        </w:rPr>
        <w:t>Всероссийский конкурс</w:t>
      </w:r>
      <w:r w:rsidRPr="00B60B22">
        <w:rPr>
          <w:sz w:val="28"/>
          <w:szCs w:val="28"/>
        </w:rPr>
        <w:t xml:space="preserve"> проводится по следующим номинациям:</w:t>
      </w:r>
    </w:p>
    <w:p w14:paraId="02DFEE71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среди организаций производственной сферы (с численностью работников более 500 человек);</w:t>
      </w:r>
    </w:p>
    <w:p w14:paraId="63CB0CFC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среди организаций производственной сферы (с численностью работников до 500 человек);</w:t>
      </w:r>
    </w:p>
    <w:p w14:paraId="7FBE18A1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среди организаций непроизводственной сферы;</w:t>
      </w:r>
    </w:p>
    <w:p w14:paraId="3AC3DDB6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в сфере образования;</w:t>
      </w:r>
    </w:p>
    <w:p w14:paraId="071D6750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в сфере здравоохранения;</w:t>
      </w:r>
    </w:p>
    <w:p w14:paraId="0E111386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лучшая организация в области охраны труда среди организаций малого предпринимательства (с численностью работников до 100 человек);</w:t>
      </w:r>
    </w:p>
    <w:p w14:paraId="4026BCA5" w14:textId="77777777" w:rsidR="00C21B9D" w:rsidRPr="00B60B22" w:rsidRDefault="00C21B9D" w:rsidP="00C21B9D">
      <w:pPr>
        <w:spacing w:line="360" w:lineRule="auto"/>
        <w:ind w:left="-142" w:firstLine="709"/>
        <w:jc w:val="both"/>
        <w:rPr>
          <w:sz w:val="28"/>
          <w:szCs w:val="28"/>
        </w:rPr>
      </w:pPr>
      <w:r w:rsidRPr="00B60B22">
        <w:rPr>
          <w:sz w:val="28"/>
          <w:szCs w:val="28"/>
        </w:rPr>
        <w:t>- лучшее муниципальное образование в области охраны труда.</w:t>
      </w:r>
    </w:p>
    <w:p w14:paraId="291FCBED" w14:textId="77777777" w:rsidR="00C21B9D" w:rsidRDefault="00C21B9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b w:val="0"/>
        </w:rPr>
      </w:pPr>
      <w:r>
        <w:rPr>
          <w:b w:val="0"/>
        </w:rPr>
        <w:t xml:space="preserve">Участие во </w:t>
      </w:r>
      <w:r w:rsidRPr="00576BBD">
        <w:rPr>
          <w:b w:val="0"/>
        </w:rPr>
        <w:t>Всероссийск</w:t>
      </w:r>
      <w:r>
        <w:rPr>
          <w:b w:val="0"/>
        </w:rPr>
        <w:t>ом</w:t>
      </w:r>
      <w:r w:rsidRPr="00576BBD">
        <w:rPr>
          <w:b w:val="0"/>
        </w:rPr>
        <w:t xml:space="preserve"> конку</w:t>
      </w:r>
      <w:r>
        <w:rPr>
          <w:b w:val="0"/>
        </w:rPr>
        <w:t>рсе</w:t>
      </w:r>
      <w:r w:rsidRPr="00B60B22">
        <w:rPr>
          <w:b w:val="0"/>
        </w:rPr>
        <w:t xml:space="preserve"> осуществляется на безвозмездной основе. </w:t>
      </w:r>
    </w:p>
    <w:p w14:paraId="43DF0F99" w14:textId="77777777" w:rsidR="00C21B9D" w:rsidRPr="00B60B22" w:rsidRDefault="00C21B9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b w:val="0"/>
        </w:rPr>
      </w:pPr>
      <w:r w:rsidRPr="00576BBD">
        <w:rPr>
          <w:b w:val="0"/>
        </w:rPr>
        <w:t>Всероссийский конкурс</w:t>
      </w:r>
      <w:r w:rsidRPr="00B60B22">
        <w:rPr>
          <w:b w:val="0"/>
        </w:rPr>
        <w:t xml:space="preserve"> проходит заочно на основании общедоступных данных и сведений, представленных участниками конкурса. </w:t>
      </w:r>
    </w:p>
    <w:p w14:paraId="5F664BE1" w14:textId="77777777" w:rsidR="00C21B9D" w:rsidRPr="00B60B22" w:rsidRDefault="00C21B9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b w:val="0"/>
        </w:rPr>
      </w:pPr>
      <w:r w:rsidRPr="00B60B22">
        <w:rPr>
          <w:b w:val="0"/>
        </w:rPr>
        <w:t xml:space="preserve">Определение победителей </w:t>
      </w:r>
      <w:r w:rsidRPr="00576BBD">
        <w:rPr>
          <w:b w:val="0"/>
        </w:rPr>
        <w:t>Всероссийск</w:t>
      </w:r>
      <w:r>
        <w:rPr>
          <w:b w:val="0"/>
        </w:rPr>
        <w:t>ого</w:t>
      </w:r>
      <w:r w:rsidRPr="00576BBD">
        <w:rPr>
          <w:b w:val="0"/>
        </w:rPr>
        <w:t xml:space="preserve"> конкурс</w:t>
      </w:r>
      <w:r>
        <w:rPr>
          <w:b w:val="0"/>
        </w:rPr>
        <w:t>а</w:t>
      </w:r>
      <w:r w:rsidRPr="00B60B22">
        <w:rPr>
          <w:b w:val="0"/>
        </w:rPr>
        <w:t>, утверждение рейтингов организаций, муниципальных образований осуществляется независимой конкурсной комиссией, сформированной Минтрудом России.</w:t>
      </w:r>
    </w:p>
    <w:p w14:paraId="7279D4C5" w14:textId="77777777" w:rsidR="00C21B9D" w:rsidRPr="00B60B22" w:rsidRDefault="00C21B9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b w:val="0"/>
        </w:rPr>
      </w:pPr>
      <w:r w:rsidRPr="00B60B22">
        <w:rPr>
          <w:b w:val="0"/>
        </w:rPr>
        <w:t xml:space="preserve">Для участия </w:t>
      </w:r>
      <w:r>
        <w:rPr>
          <w:b w:val="0"/>
        </w:rPr>
        <w:t xml:space="preserve">во </w:t>
      </w:r>
      <w:r w:rsidRPr="00576BBD">
        <w:rPr>
          <w:b w:val="0"/>
        </w:rPr>
        <w:t>Всероссийск</w:t>
      </w:r>
      <w:r>
        <w:rPr>
          <w:b w:val="0"/>
        </w:rPr>
        <w:t>ом</w:t>
      </w:r>
      <w:r w:rsidRPr="00576BBD">
        <w:rPr>
          <w:b w:val="0"/>
        </w:rPr>
        <w:t xml:space="preserve"> конку</w:t>
      </w:r>
      <w:r>
        <w:rPr>
          <w:b w:val="0"/>
        </w:rPr>
        <w:t>рсе</w:t>
      </w:r>
      <w:r w:rsidRPr="00B60B22">
        <w:rPr>
          <w:b w:val="0"/>
        </w:rPr>
        <w:t xml:space="preserve"> необходимо пройти регистрацию на </w:t>
      </w:r>
      <w:proofErr w:type="spellStart"/>
      <w:r w:rsidRPr="00B60B22">
        <w:rPr>
          <w:b w:val="0"/>
        </w:rPr>
        <w:t>web</w:t>
      </w:r>
      <w:proofErr w:type="spellEnd"/>
      <w:r w:rsidRPr="00B60B22">
        <w:rPr>
          <w:b w:val="0"/>
        </w:rPr>
        <w:t xml:space="preserve">-сайте Ассоциации «ЭТАЛОН» http://www.aetalon.ru, в </w:t>
      </w:r>
      <w:r w:rsidRPr="00B60B22">
        <w:rPr>
          <w:b w:val="0"/>
        </w:rPr>
        <w:lastRenderedPageBreak/>
        <w:t xml:space="preserve">соответствующем разделе, посвященном проведению </w:t>
      </w:r>
      <w:r w:rsidRPr="00576BBD">
        <w:rPr>
          <w:b w:val="0"/>
        </w:rPr>
        <w:t>Всероссийск</w:t>
      </w:r>
      <w:r>
        <w:rPr>
          <w:b w:val="0"/>
        </w:rPr>
        <w:t>ого</w:t>
      </w:r>
      <w:r w:rsidRPr="00B60B22">
        <w:rPr>
          <w:b w:val="0"/>
        </w:rPr>
        <w:t xml:space="preserve"> конкурса «Успех и безопасность - 201</w:t>
      </w:r>
      <w:r>
        <w:rPr>
          <w:b w:val="0"/>
        </w:rPr>
        <w:t>6</w:t>
      </w:r>
      <w:r w:rsidRPr="00B60B22">
        <w:rPr>
          <w:b w:val="0"/>
        </w:rPr>
        <w:t>» (прямая ссылка на страницу конкурса http://www.aetalon.ru/contests/successandsafety), заполнить электронные формы заявки на участие в конкурсе и сведений об организации.</w:t>
      </w:r>
    </w:p>
    <w:p w14:paraId="46E48832" w14:textId="77777777" w:rsidR="00C21B9D" w:rsidRPr="00B60B22" w:rsidRDefault="00C21B9D" w:rsidP="00C21B9D">
      <w:pPr>
        <w:pStyle w:val="ConsPlusTitle"/>
        <w:tabs>
          <w:tab w:val="left" w:pos="9071"/>
        </w:tabs>
        <w:spacing w:line="360" w:lineRule="auto"/>
        <w:ind w:left="-142" w:right="-1" w:firstLine="709"/>
        <w:jc w:val="both"/>
        <w:rPr>
          <w:b w:val="0"/>
        </w:rPr>
      </w:pPr>
      <w:r w:rsidRPr="00B60B22">
        <w:rPr>
          <w:b w:val="0"/>
        </w:rPr>
        <w:t>Прием заявок на участие в</w:t>
      </w:r>
      <w:r>
        <w:rPr>
          <w:b w:val="0"/>
        </w:rPr>
        <w:t>о</w:t>
      </w:r>
      <w:r w:rsidRPr="00B60B22">
        <w:rPr>
          <w:b w:val="0"/>
        </w:rPr>
        <w:t xml:space="preserve"> </w:t>
      </w:r>
      <w:r w:rsidRPr="00576BBD">
        <w:rPr>
          <w:b w:val="0"/>
        </w:rPr>
        <w:t>Всероссийск</w:t>
      </w:r>
      <w:r>
        <w:rPr>
          <w:b w:val="0"/>
        </w:rPr>
        <w:t>ом</w:t>
      </w:r>
      <w:r w:rsidRPr="00B60B22">
        <w:rPr>
          <w:b w:val="0"/>
        </w:rPr>
        <w:t xml:space="preserve"> конкурсе прекращается </w:t>
      </w:r>
      <w:r>
        <w:rPr>
          <w:b w:val="0"/>
        </w:rPr>
        <w:t xml:space="preserve">    </w:t>
      </w:r>
      <w:r w:rsidRPr="00B60B22">
        <w:rPr>
          <w:b w:val="0"/>
        </w:rPr>
        <w:t xml:space="preserve"> 21 марта 2017 года. </w:t>
      </w:r>
    </w:p>
    <w:p w14:paraId="4849BEF4" w14:textId="0F7C2919" w:rsidR="00C21B9D" w:rsidRPr="00B60B22" w:rsidRDefault="00C21B9D" w:rsidP="00C21B9D">
      <w:pPr>
        <w:pStyle w:val="ad"/>
        <w:tabs>
          <w:tab w:val="left" w:pos="709"/>
          <w:tab w:val="left" w:pos="851"/>
        </w:tabs>
        <w:spacing w:before="0" w:beforeAutospacing="0" w:after="0" w:afterAutospacing="0" w:line="360" w:lineRule="auto"/>
        <w:ind w:left="-142" w:firstLine="709"/>
        <w:jc w:val="both"/>
        <w:textAlignment w:val="top"/>
        <w:rPr>
          <w:sz w:val="28"/>
          <w:szCs w:val="28"/>
        </w:rPr>
      </w:pPr>
      <w:r w:rsidRPr="00B60B22">
        <w:rPr>
          <w:sz w:val="28"/>
          <w:szCs w:val="28"/>
        </w:rPr>
        <w:t xml:space="preserve">Работы по организационно-техническому сопровождению </w:t>
      </w:r>
      <w:r w:rsidRPr="00576BBD">
        <w:rPr>
          <w:sz w:val="28"/>
          <w:szCs w:val="28"/>
        </w:rPr>
        <w:t xml:space="preserve">Всероссийского </w:t>
      </w:r>
      <w:r w:rsidRPr="00B60B22">
        <w:rPr>
          <w:sz w:val="28"/>
          <w:szCs w:val="28"/>
        </w:rPr>
        <w:t>конкурса осуществляет Межрегиональная Ассоциация содействия обеспечению безопасных условий труда «ЭТАЛОН» (127055,</w:t>
      </w:r>
      <w:r>
        <w:rPr>
          <w:sz w:val="28"/>
          <w:szCs w:val="28"/>
        </w:rPr>
        <w:t xml:space="preserve">       </w:t>
      </w:r>
      <w:r w:rsidRPr="00B60B22">
        <w:rPr>
          <w:sz w:val="28"/>
          <w:szCs w:val="28"/>
        </w:rPr>
        <w:t xml:space="preserve"> г. Москва, ул. Новослободская, д. 26, стр.1, </w:t>
      </w:r>
      <w:r w:rsidRPr="00B60B22">
        <w:rPr>
          <w:sz w:val="28"/>
          <w:szCs w:val="28"/>
          <w:lang w:val="en-US"/>
        </w:rPr>
        <w:t>web</w:t>
      </w:r>
      <w:r w:rsidRPr="00B60B22">
        <w:rPr>
          <w:sz w:val="28"/>
          <w:szCs w:val="28"/>
        </w:rPr>
        <w:t xml:space="preserve"> -сайт </w:t>
      </w:r>
      <w:r w:rsidRPr="00B60B22">
        <w:rPr>
          <w:sz w:val="28"/>
          <w:szCs w:val="28"/>
          <w:lang w:val="en-US"/>
        </w:rPr>
        <w:t>http</w:t>
      </w:r>
      <w:r w:rsidRPr="00B60B22">
        <w:rPr>
          <w:sz w:val="28"/>
          <w:szCs w:val="28"/>
        </w:rPr>
        <w:t>://</w:t>
      </w:r>
      <w:hyperlink r:id="rId18" w:history="1">
        <w:r w:rsidRPr="00B60B22">
          <w:rPr>
            <w:rStyle w:val="a6"/>
            <w:sz w:val="28"/>
            <w:szCs w:val="28"/>
            <w:lang w:val="en-US"/>
          </w:rPr>
          <w:t>www</w:t>
        </w:r>
        <w:r w:rsidRPr="00B60B22">
          <w:rPr>
            <w:rStyle w:val="a6"/>
            <w:sz w:val="28"/>
            <w:szCs w:val="28"/>
          </w:rPr>
          <w:t>.</w:t>
        </w:r>
        <w:r w:rsidRPr="00B60B22">
          <w:rPr>
            <w:rStyle w:val="a6"/>
            <w:sz w:val="28"/>
            <w:szCs w:val="28"/>
            <w:lang w:val="en-US"/>
          </w:rPr>
          <w:t>aetalon</w:t>
        </w:r>
        <w:r w:rsidRPr="00B60B22">
          <w:rPr>
            <w:rStyle w:val="a6"/>
            <w:sz w:val="28"/>
            <w:szCs w:val="28"/>
          </w:rPr>
          <w:t>.</w:t>
        </w:r>
        <w:r w:rsidRPr="00B60B22">
          <w:rPr>
            <w:rStyle w:val="a6"/>
            <w:sz w:val="28"/>
            <w:szCs w:val="28"/>
            <w:lang w:val="en-US"/>
          </w:rPr>
          <w:t>ru</w:t>
        </w:r>
      </w:hyperlink>
      <w:r w:rsidRPr="00B60B22">
        <w:rPr>
          <w:sz w:val="28"/>
          <w:szCs w:val="28"/>
        </w:rPr>
        <w:t xml:space="preserve">, тел./факс: 8 (495) 411-09-98, </w:t>
      </w:r>
      <w:r w:rsidRPr="00B60B22">
        <w:rPr>
          <w:sz w:val="28"/>
          <w:szCs w:val="28"/>
          <w:lang w:val="en-US"/>
        </w:rPr>
        <w:t>e</w:t>
      </w:r>
      <w:r w:rsidRPr="00B60B22">
        <w:rPr>
          <w:sz w:val="28"/>
          <w:szCs w:val="28"/>
        </w:rPr>
        <w:t>-</w:t>
      </w:r>
      <w:r w:rsidRPr="00B60B22">
        <w:rPr>
          <w:sz w:val="28"/>
          <w:szCs w:val="28"/>
          <w:lang w:val="en-US"/>
        </w:rPr>
        <w:t>mail</w:t>
      </w:r>
      <w:r w:rsidRPr="00B60B22">
        <w:rPr>
          <w:sz w:val="28"/>
          <w:szCs w:val="28"/>
        </w:rPr>
        <w:t xml:space="preserve">: </w:t>
      </w:r>
      <w:hyperlink r:id="rId19" w:history="1">
        <w:r w:rsidRPr="00B60B22">
          <w:rPr>
            <w:rStyle w:val="a6"/>
            <w:sz w:val="28"/>
            <w:szCs w:val="28"/>
            <w:lang w:val="en-US"/>
          </w:rPr>
          <w:t>kot</w:t>
        </w:r>
        <w:r w:rsidRPr="00B60B22">
          <w:rPr>
            <w:rStyle w:val="a6"/>
            <w:sz w:val="28"/>
            <w:szCs w:val="28"/>
          </w:rPr>
          <w:t>@</w:t>
        </w:r>
        <w:r w:rsidRPr="00B60B22">
          <w:rPr>
            <w:rStyle w:val="a6"/>
            <w:sz w:val="28"/>
            <w:szCs w:val="28"/>
            <w:lang w:val="en-US"/>
          </w:rPr>
          <w:t>aetalon</w:t>
        </w:r>
        <w:r w:rsidRPr="00B60B22">
          <w:rPr>
            <w:rStyle w:val="a6"/>
            <w:sz w:val="28"/>
            <w:szCs w:val="28"/>
          </w:rPr>
          <w:t>.</w:t>
        </w:r>
        <w:r w:rsidRPr="00B60B22">
          <w:rPr>
            <w:rStyle w:val="a6"/>
            <w:sz w:val="28"/>
            <w:szCs w:val="28"/>
            <w:lang w:val="en-US"/>
          </w:rPr>
          <w:t>ru</w:t>
        </w:r>
      </w:hyperlink>
      <w:r w:rsidRPr="00B60B22">
        <w:rPr>
          <w:sz w:val="28"/>
          <w:szCs w:val="28"/>
        </w:rPr>
        <w:t>)».</w:t>
      </w:r>
    </w:p>
    <w:bookmarkEnd w:id="1"/>
    <w:sectPr w:rsidR="00C21B9D" w:rsidRPr="00B60B22" w:rsidSect="00C15ABD">
      <w:headerReference w:type="default" r:id="rId20"/>
      <w:type w:val="continuous"/>
      <w:pgSz w:w="11907" w:h="16840"/>
      <w:pgMar w:top="1134" w:right="851" w:bottom="1134" w:left="1701" w:header="567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8C30F" w14:textId="77777777" w:rsidR="00CF1355" w:rsidRDefault="00CF1355">
      <w:r>
        <w:separator/>
      </w:r>
    </w:p>
  </w:endnote>
  <w:endnote w:type="continuationSeparator" w:id="0">
    <w:p w14:paraId="3018C310" w14:textId="77777777" w:rsidR="00CF1355" w:rsidRDefault="00CF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5975F" w14:textId="77777777" w:rsidR="00B80F6D" w:rsidRDefault="00B80F6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8009D" w14:textId="77777777" w:rsidR="00B80F6D" w:rsidRDefault="00B80F6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61422" w14:textId="77777777" w:rsidR="00B80F6D" w:rsidRPr="003F6344" w:rsidRDefault="00B80F6D" w:rsidP="00B80F6D">
    <w:pPr>
      <w:pStyle w:val="aa"/>
      <w:rPr>
        <w:lang w:val="en-US"/>
      </w:rPr>
    </w:pPr>
    <w:r>
      <w:rPr>
        <w:rFonts w:cs="Arial"/>
        <w:b/>
        <w:szCs w:val="18"/>
      </w:rPr>
      <w:t>Исх-3.17-2901/16(п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  <w:p w14:paraId="1BE63846" w14:textId="77777777" w:rsidR="00B80F6D" w:rsidRDefault="00B80F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8C30D" w14:textId="77777777" w:rsidR="00CF1355" w:rsidRDefault="00CF1355">
      <w:r>
        <w:separator/>
      </w:r>
    </w:p>
  </w:footnote>
  <w:footnote w:type="continuationSeparator" w:id="0">
    <w:p w14:paraId="3018C30E" w14:textId="77777777" w:rsidR="00CF1355" w:rsidRDefault="00CF1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B88B99" w14:textId="77777777" w:rsidR="00B80F6D" w:rsidRDefault="00B80F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8C311" w14:textId="77777777" w:rsidR="00987461" w:rsidRPr="00875DFC" w:rsidRDefault="002740F3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EC1FE4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3018C312" w14:textId="77777777" w:rsidR="00987461" w:rsidRDefault="006B2512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7F7" w14:textId="77777777" w:rsidR="00B80F6D" w:rsidRDefault="00B80F6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9048"/>
      <w:docPartObj>
        <w:docPartGallery w:val="Page Numbers (Top of Page)"/>
        <w:docPartUnique/>
      </w:docPartObj>
    </w:sdtPr>
    <w:sdtEndPr/>
    <w:sdtContent>
      <w:p w14:paraId="4C955520" w14:textId="77777777" w:rsidR="00F22DA8" w:rsidRDefault="00C21B9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5A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EF8B90" w14:textId="77777777" w:rsidR="00F22DA8" w:rsidRDefault="006B2512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A4A0E"/>
    <w:multiLevelType w:val="hybridMultilevel"/>
    <w:tmpl w:val="C9F202E8"/>
    <w:lvl w:ilvl="0" w:tplc="F0AA52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D635A7"/>
    <w:multiLevelType w:val="hybridMultilevel"/>
    <w:tmpl w:val="295646FC"/>
    <w:lvl w:ilvl="0" w:tplc="0419000F">
      <w:start w:val="1"/>
      <w:numFmt w:val="decimal"/>
      <w:lvlText w:val="%1."/>
      <w:lvlJc w:val="left"/>
      <w:pPr>
        <w:ind w:left="1362" w:hanging="360"/>
      </w:p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E4"/>
    <w:rsid w:val="000436B6"/>
    <w:rsid w:val="000570CF"/>
    <w:rsid w:val="002740F3"/>
    <w:rsid w:val="002B0ADE"/>
    <w:rsid w:val="004D7AF9"/>
    <w:rsid w:val="00537F56"/>
    <w:rsid w:val="006250A5"/>
    <w:rsid w:val="006708EA"/>
    <w:rsid w:val="007F3DFD"/>
    <w:rsid w:val="008B21D6"/>
    <w:rsid w:val="009653B2"/>
    <w:rsid w:val="009A089D"/>
    <w:rsid w:val="00B80F6D"/>
    <w:rsid w:val="00C15ABD"/>
    <w:rsid w:val="00C21B9D"/>
    <w:rsid w:val="00CA3259"/>
    <w:rsid w:val="00CF1355"/>
    <w:rsid w:val="00E07276"/>
    <w:rsid w:val="00E55077"/>
    <w:rsid w:val="00EC1FE4"/>
    <w:rsid w:val="00F278DD"/>
    <w:rsid w:val="00F72ED0"/>
    <w:rsid w:val="00F856C9"/>
    <w:rsid w:val="00F8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C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1FE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EC1FE4"/>
    <w:rPr>
      <w:rFonts w:cs="Times New Roman"/>
    </w:rPr>
  </w:style>
  <w:style w:type="character" w:styleId="a6">
    <w:name w:val="Hyperlink"/>
    <w:basedOn w:val="a0"/>
    <w:uiPriority w:val="99"/>
    <w:rsid w:val="00EC1FE4"/>
    <w:rPr>
      <w:rFonts w:cs="Times New Roman"/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EC1FE4"/>
    <w:pPr>
      <w:spacing w:after="240"/>
      <w:jc w:val="center"/>
    </w:pPr>
    <w:rPr>
      <w:sz w:val="36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EC1F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1F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B80F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0F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rsid w:val="00C21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21B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Normal (Web)"/>
    <w:basedOn w:val="a"/>
    <w:uiPriority w:val="99"/>
    <w:unhideWhenUsed/>
    <w:rsid w:val="00C21B9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1FE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1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EC1FE4"/>
    <w:rPr>
      <w:rFonts w:cs="Times New Roman"/>
    </w:rPr>
  </w:style>
  <w:style w:type="character" w:styleId="a6">
    <w:name w:val="Hyperlink"/>
    <w:basedOn w:val="a0"/>
    <w:uiPriority w:val="99"/>
    <w:rsid w:val="00EC1FE4"/>
    <w:rPr>
      <w:rFonts w:cs="Times New Roman"/>
      <w:color w:val="0000FF"/>
      <w:u w:val="single"/>
    </w:rPr>
  </w:style>
  <w:style w:type="paragraph" w:styleId="a7">
    <w:name w:val="caption"/>
    <w:basedOn w:val="a"/>
    <w:next w:val="a"/>
    <w:uiPriority w:val="99"/>
    <w:qFormat/>
    <w:rsid w:val="00EC1FE4"/>
    <w:pPr>
      <w:spacing w:after="240"/>
      <w:jc w:val="center"/>
    </w:pPr>
    <w:rPr>
      <w:sz w:val="36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EC1F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1FE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B80F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0F6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rsid w:val="00C21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21B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Normal (Web)"/>
    <w:basedOn w:val="a"/>
    <w:uiPriority w:val="99"/>
    <w:unhideWhenUsed/>
    <w:rsid w:val="00C21B9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aetalon.r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rosmintrud.ru/docs/mintrud/orders/271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mailto:kot@aetalon.ru" TargetMode="Externa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118-02</RubricIndex>
    <ObjectTypeId xmlns="D7192FFF-C2B2-4F10-B7A4-C791C93B1729">2</ObjectTypeId>
    <DocGroupLink xmlns="D7192FFF-C2B2-4F10-B7A4-C791C93B1729">1303</DocGroupLink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7FFB66-C0BA-4A8C-81C4-E8FC9BB2FD5D}">
  <ds:schemaRefs>
    <ds:schemaRef ds:uri="http://purl.org/dc/dcmitype/"/>
    <ds:schemaRef ds:uri="http://purl.org/dc/elements/1.1/"/>
    <ds:schemaRef ds:uri="http://schemas.openxmlformats.org/package/2006/metadata/core-properties"/>
    <ds:schemaRef ds:uri="00ae519a-a787-4cb6-a9f3-e0d2ce624f96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CE6D765-EE8D-4195-993E-0C03C258A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B892C-A091-45DA-A982-F54373BE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Агентство по труду и занятости</vt:lpstr>
    </vt:vector>
  </TitlesOfParts>
  <Company>*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Агентство по труду и занятости</dc:title>
  <dc:creator>Мельникова Ирина Петровна</dc:creator>
  <cp:lastModifiedBy>User</cp:lastModifiedBy>
  <cp:revision>2</cp:revision>
  <cp:lastPrinted>2016-08-17T00:42:00Z</cp:lastPrinted>
  <dcterms:created xsi:type="dcterms:W3CDTF">2016-08-18T01:52:00Z</dcterms:created>
  <dcterms:modified xsi:type="dcterms:W3CDTF">2016-08-18T01:52:00Z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